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5" w:type="dxa"/>
        <w:tblInd w:w="-99" w:type="dxa"/>
        <w:tblCellMar>
          <w:top w:w="103" w:type="dxa"/>
          <w:left w:w="99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5678"/>
      </w:tblGrid>
      <w:tr w:rsidR="009B276D">
        <w:trPr>
          <w:trHeight w:val="801"/>
        </w:trPr>
        <w:tc>
          <w:tcPr>
            <w:tcW w:w="10055" w:type="dxa"/>
            <w:gridSpan w:val="2"/>
            <w:tcBorders>
              <w:top w:val="single" w:sz="30" w:space="0" w:color="F79646"/>
              <w:left w:val="single" w:sz="6" w:space="0" w:color="F0F0F0"/>
              <w:bottom w:val="single" w:sz="30" w:space="0" w:color="F79646"/>
              <w:right w:val="single" w:sz="6" w:space="0" w:color="A0A0A0"/>
            </w:tcBorders>
            <w:shd w:val="clear" w:color="auto" w:fill="F79646"/>
          </w:tcPr>
          <w:p w:rsidR="009B276D" w:rsidRDefault="00800A92">
            <w:pPr>
              <w:ind w:left="1090" w:right="1115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„ГОДИШНИ НАЦИОНАЛНИ НАГРАДИ  ПО БЕЗОПАСНОСТ И ЗДРАВЕ ПРИ РАБОТА” за 2023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г.</w:t>
            </w:r>
            <w:r>
              <w:rPr>
                <w:b/>
              </w:rPr>
              <w:t xml:space="preserve"> </w:t>
            </w:r>
          </w:p>
        </w:tc>
      </w:tr>
      <w:tr w:rsidR="009B276D">
        <w:trPr>
          <w:trHeight w:val="107"/>
        </w:trPr>
        <w:tc>
          <w:tcPr>
            <w:tcW w:w="10055" w:type="dxa"/>
            <w:gridSpan w:val="2"/>
            <w:tcBorders>
              <w:top w:val="single" w:sz="30" w:space="0" w:color="F79646"/>
              <w:left w:val="single" w:sz="6" w:space="0" w:color="F0F0F0"/>
              <w:bottom w:val="single" w:sz="30" w:space="0" w:color="DBE5F1"/>
              <w:right w:val="single" w:sz="6" w:space="0" w:color="A0A0A0"/>
            </w:tcBorders>
          </w:tcPr>
          <w:p w:rsidR="009B276D" w:rsidRDefault="009B276D">
            <w:pPr>
              <w:spacing w:after="160"/>
              <w:jc w:val="left"/>
            </w:pPr>
          </w:p>
        </w:tc>
      </w:tr>
      <w:tr w:rsidR="009B276D">
        <w:trPr>
          <w:trHeight w:val="1489"/>
        </w:trPr>
        <w:tc>
          <w:tcPr>
            <w:tcW w:w="10055" w:type="dxa"/>
            <w:gridSpan w:val="2"/>
            <w:tcBorders>
              <w:top w:val="single" w:sz="30" w:space="0" w:color="DBE5F1"/>
              <w:left w:val="single" w:sz="6" w:space="0" w:color="F0F0F0"/>
              <w:bottom w:val="single" w:sz="30" w:space="0" w:color="DBE5F1"/>
              <w:right w:val="single" w:sz="6" w:space="0" w:color="A0A0A0"/>
            </w:tcBorders>
            <w:shd w:val="clear" w:color="auto" w:fill="DBE5F1"/>
          </w:tcPr>
          <w:p w:rsidR="009B276D" w:rsidRDefault="00800A92">
            <w:pPr>
              <w:ind w:right="31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ЗАЯВЛЕНИЕ ЗА КАНДИДАТСТВАНЕ </w:t>
            </w:r>
          </w:p>
          <w:p w:rsidR="009B276D" w:rsidRDefault="00800A92">
            <w:pPr>
              <w:ind w:left="29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:rsidR="009B276D" w:rsidRDefault="00800A92">
            <w:pPr>
              <w:ind w:right="56"/>
              <w:jc w:val="center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КАТЕГОРИЯ: 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2"/>
              </w:rPr>
              <w:t xml:space="preserve">ПРЕДПРИЯТИЕ, ИНВЕСТИРАЛО НАЙ-МНОГО СРЕДСТВА ЗА </w:t>
            </w:r>
          </w:p>
          <w:p w:rsidR="009B276D" w:rsidRDefault="00800A92">
            <w:pPr>
              <w:ind w:right="50"/>
              <w:jc w:val="center"/>
            </w:pPr>
            <w:r>
              <w:rPr>
                <w:rFonts w:ascii="Book Antiqua" w:eastAsia="Book Antiqua" w:hAnsi="Book Antiqua" w:cs="Book Antiqua"/>
                <w:b/>
                <w:color w:val="0070C0"/>
                <w:sz w:val="22"/>
              </w:rPr>
              <w:t xml:space="preserve">ПОДОБРЯВАНЕ НА БЕЗОПАСНИТЕ И ЗДРАВОСЛОВНИ УСЛОВИЯ НА ТРУД </w:t>
            </w:r>
          </w:p>
          <w:p w:rsidR="009B276D" w:rsidRDefault="00800A92">
            <w:pPr>
              <w:ind w:left="29"/>
              <w:jc w:val="center"/>
            </w:pPr>
            <w:r>
              <w:t xml:space="preserve"> </w:t>
            </w:r>
          </w:p>
        </w:tc>
      </w:tr>
      <w:tr w:rsidR="009B276D">
        <w:trPr>
          <w:trHeight w:val="78"/>
        </w:trPr>
        <w:tc>
          <w:tcPr>
            <w:tcW w:w="10055" w:type="dxa"/>
            <w:gridSpan w:val="2"/>
            <w:tcBorders>
              <w:top w:val="single" w:sz="30" w:space="0" w:color="DBE5F1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276D" w:rsidRDefault="009B276D">
            <w:pPr>
              <w:spacing w:after="160"/>
              <w:jc w:val="left"/>
            </w:pPr>
          </w:p>
        </w:tc>
      </w:tr>
      <w:tr w:rsidR="009B276D">
        <w:trPr>
          <w:trHeight w:val="451"/>
        </w:trPr>
        <w:tc>
          <w:tcPr>
            <w:tcW w:w="100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Данни за кандидата: </w:t>
            </w:r>
          </w:p>
        </w:tc>
      </w:tr>
      <w:tr w:rsidR="009B276D">
        <w:trPr>
          <w:trHeight w:val="1270"/>
        </w:trPr>
        <w:tc>
          <w:tcPr>
            <w:tcW w:w="43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Наименование: </w:t>
            </w:r>
          </w:p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Адрес: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Телефон*: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Факс: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E-mail*: </w:t>
            </w:r>
          </w:p>
        </w:tc>
      </w:tr>
      <w:tr w:rsidR="009B276D">
        <w:trPr>
          <w:trHeight w:val="1020"/>
        </w:trPr>
        <w:tc>
          <w:tcPr>
            <w:tcW w:w="4377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Предмет на дейност: </w:t>
            </w:r>
          </w:p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spacing w:after="246"/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Обекти: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</w:tr>
      <w:tr w:rsidR="009B276D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276D" w:rsidRDefault="009B276D">
            <w:pPr>
              <w:spacing w:after="160"/>
              <w:jc w:val="left"/>
            </w:pPr>
          </w:p>
        </w:tc>
        <w:tc>
          <w:tcPr>
            <w:tcW w:w="5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Нает персонал (общо)*: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</w:tr>
      <w:tr w:rsidR="009B276D">
        <w:trPr>
          <w:trHeight w:val="475"/>
        </w:trPr>
        <w:tc>
          <w:tcPr>
            <w:tcW w:w="100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*КОД по КИД – 2008: </w:t>
            </w:r>
          </w:p>
        </w:tc>
      </w:tr>
      <w:tr w:rsidR="009B276D">
        <w:trPr>
          <w:trHeight w:val="739"/>
        </w:trPr>
        <w:tc>
          <w:tcPr>
            <w:tcW w:w="100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ind w:right="3994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Лице, попълващо формуляра за кандидатстване: /име, длъжност/ </w:t>
            </w:r>
          </w:p>
        </w:tc>
      </w:tr>
      <w:tr w:rsidR="009B276D">
        <w:trPr>
          <w:trHeight w:val="485"/>
        </w:trPr>
        <w:tc>
          <w:tcPr>
            <w:tcW w:w="100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780" cy="144780"/>
                      <wp:effectExtent l="0" t="0" r="0" b="0"/>
                      <wp:docPr id="2270" name="Group 2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" cy="144780"/>
                                <a:chOff x="0" y="0"/>
                                <a:chExt cx="144780" cy="144780"/>
                              </a:xfrm>
                            </wpg:grpSpPr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14478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" h="144780">
                                      <a:moveTo>
                                        <a:pt x="0" y="144780"/>
                                      </a:moveTo>
                                      <a:lnTo>
                                        <a:pt x="144780" y="144780"/>
                                      </a:lnTo>
                                      <a:lnTo>
                                        <a:pt x="1447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70" style="width:11.4pt;height:11.4pt;mso-position-horizontal-relative:char;mso-position-vertical-relative:line" coordsize="1447,1447">
                      <v:shape id="Shape 236" style="position:absolute;width:1447;height:1447;left:0;top:0;" coordsize="144780,144780" path="m0,144780l144780,144780l144780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sz w:val="2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Съгласен/а съм предприятието ми да бъде посетено на място от оценяващата комисия. </w:t>
            </w:r>
          </w:p>
        </w:tc>
      </w:tr>
      <w:tr w:rsidR="009B276D">
        <w:trPr>
          <w:trHeight w:val="5438"/>
        </w:trPr>
        <w:tc>
          <w:tcPr>
            <w:tcW w:w="100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double" w:sz="6" w:space="0" w:color="A0A0A0"/>
            </w:tcBorders>
          </w:tcPr>
          <w:p w:rsidR="009B276D" w:rsidRDefault="00800A92">
            <w:pPr>
              <w:spacing w:after="295"/>
              <w:jc w:val="left"/>
            </w:pPr>
            <w:r>
              <w:rPr>
                <w:b/>
                <w:i/>
                <w:sz w:val="22"/>
                <w:u w:val="single" w:color="000000"/>
              </w:rPr>
              <w:lastRenderedPageBreak/>
              <w:t>Кандидатите трябва да представят доказателства за извършените инвестиции, като: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9B276D" w:rsidRDefault="00800A92">
            <w:pPr>
              <w:numPr>
                <w:ilvl w:val="0"/>
                <w:numId w:val="1"/>
              </w:numPr>
              <w:spacing w:after="22" w:line="238" w:lineRule="auto"/>
              <w:ind w:hanging="348"/>
              <w:jc w:val="left"/>
            </w:pPr>
            <w:r>
              <w:rPr>
                <w:b/>
                <w:i/>
              </w:rPr>
              <w:t xml:space="preserve">Стойност на инвестирани средства за подобряване условията и безопасността на работещите, средно на работник/служител; </w:t>
            </w:r>
          </w:p>
          <w:p w:rsidR="009B276D" w:rsidRDefault="00800A92">
            <w:pPr>
              <w:numPr>
                <w:ilvl w:val="0"/>
                <w:numId w:val="1"/>
              </w:numPr>
              <w:spacing w:after="22" w:line="238" w:lineRule="auto"/>
              <w:ind w:hanging="348"/>
              <w:jc w:val="left"/>
            </w:pPr>
            <w:r>
              <w:rPr>
                <w:b/>
                <w:i/>
              </w:rPr>
              <w:t xml:space="preserve">Копия на фактури, документи и други доказателства за инвестиции в БЗР, като бъдат описани и съответните подобрения извършени с тях; </w:t>
            </w:r>
          </w:p>
          <w:p w:rsidR="009B276D" w:rsidRDefault="00800A92">
            <w:pPr>
              <w:numPr>
                <w:ilvl w:val="0"/>
                <w:numId w:val="1"/>
              </w:numPr>
              <w:spacing w:after="22" w:line="238" w:lineRule="auto"/>
              <w:ind w:hanging="348"/>
              <w:jc w:val="left"/>
            </w:pPr>
            <w:r>
              <w:rPr>
                <w:b/>
                <w:i/>
              </w:rPr>
              <w:t xml:space="preserve">Описание на броя и вида на извършените в предприятието кандидат инвестиции за подбряване на БЗР – Презентация с максимум 10 слайда или резюме до 5 страници; </w:t>
            </w:r>
          </w:p>
          <w:p w:rsidR="009B276D" w:rsidRDefault="00800A92">
            <w:pPr>
              <w:numPr>
                <w:ilvl w:val="0"/>
                <w:numId w:val="1"/>
              </w:numPr>
              <w:spacing w:after="22" w:line="238" w:lineRule="auto"/>
              <w:ind w:hanging="348"/>
              <w:jc w:val="left"/>
            </w:pPr>
            <w:r>
              <w:rPr>
                <w:b/>
                <w:i/>
              </w:rPr>
              <w:t>Доколко инвестициите са индивидуални или общи и какъв е процентният им размер, спрямо общите разхо</w:t>
            </w:r>
            <w:r>
              <w:rPr>
                <w:b/>
                <w:i/>
              </w:rPr>
              <w:t xml:space="preserve">ди за 2021 година; </w:t>
            </w:r>
          </w:p>
          <w:p w:rsidR="009B276D" w:rsidRDefault="00800A92">
            <w:pPr>
              <w:numPr>
                <w:ilvl w:val="0"/>
                <w:numId w:val="1"/>
              </w:numPr>
              <w:spacing w:after="22" w:line="238" w:lineRule="auto"/>
              <w:ind w:hanging="348"/>
              <w:jc w:val="left"/>
            </w:pPr>
            <w:r>
              <w:rPr>
                <w:b/>
                <w:i/>
              </w:rPr>
              <w:t xml:space="preserve">Декларация в свободен текст, издадена от председателя на КУТ/ ГУТ на кандидатстващия, потвърждаваща изразходването на инвестираните средства за конкретните цели и планове, с цел подобряване БЗР условията в предприятието;  </w:t>
            </w:r>
          </w:p>
          <w:p w:rsidR="009B276D" w:rsidRDefault="00800A92">
            <w:pPr>
              <w:numPr>
                <w:ilvl w:val="0"/>
                <w:numId w:val="1"/>
              </w:numPr>
              <w:spacing w:after="8" w:line="238" w:lineRule="auto"/>
              <w:ind w:hanging="348"/>
              <w:jc w:val="left"/>
            </w:pPr>
            <w:r>
              <w:rPr>
                <w:b/>
                <w:i/>
              </w:rPr>
              <w:t xml:space="preserve">Декларация в </w:t>
            </w:r>
            <w:r>
              <w:rPr>
                <w:b/>
                <w:i/>
              </w:rPr>
              <w:t xml:space="preserve">свободен текст, издадена от съответната Служба по трудова медицина на кандидата, потвърждаваща реалните резултати от инвестициите; </w:t>
            </w:r>
          </w:p>
          <w:p w:rsidR="009B276D" w:rsidRDefault="00800A92">
            <w:pPr>
              <w:numPr>
                <w:ilvl w:val="0"/>
                <w:numId w:val="1"/>
              </w:numPr>
              <w:ind w:hanging="348"/>
              <w:jc w:val="left"/>
            </w:pPr>
            <w:r>
              <w:rPr>
                <w:b/>
                <w:i/>
              </w:rPr>
              <w:t xml:space="preserve">Други доказателства по преценка на кандидатите. (снимки, видео и др. ) – </w:t>
            </w:r>
            <w:r>
              <w:rPr>
                <w:i/>
              </w:rPr>
              <w:t xml:space="preserve">задължително условие. 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9B276D">
        <w:trPr>
          <w:trHeight w:val="1271"/>
        </w:trPr>
        <w:tc>
          <w:tcPr>
            <w:tcW w:w="43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  <w:p w:rsidR="009B276D" w:rsidRDefault="00800A92">
            <w:pPr>
              <w:tabs>
                <w:tab w:val="center" w:pos="1416"/>
                <w:tab w:val="center" w:pos="2124"/>
                <w:tab w:val="center" w:pos="2832"/>
              </w:tabs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Дата: 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ab/>
              <w:t xml:space="preserve"> </w:t>
            </w:r>
          </w:p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ab/>
              <w:t xml:space="preserve"> </w:t>
            </w:r>
          </w:p>
          <w:p w:rsidR="009B276D" w:rsidRDefault="00800A92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Подпис и печат: </w:t>
            </w:r>
          </w:p>
          <w:p w:rsidR="009B276D" w:rsidRDefault="00800A92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</w:tr>
    </w:tbl>
    <w:p w:rsidR="009B276D" w:rsidRDefault="00800A92">
      <w:pPr>
        <w:spacing w:after="405"/>
        <w:jc w:val="left"/>
      </w:pPr>
      <w:r>
        <w:t xml:space="preserve"> </w:t>
      </w:r>
    </w:p>
    <w:p w:rsidR="009B276D" w:rsidRDefault="00800A92">
      <w:r>
        <w:t xml:space="preserve">1 </w:t>
      </w:r>
    </w:p>
    <w:p w:rsidR="009B276D" w:rsidRDefault="00800A92">
      <w:pPr>
        <w:jc w:val="left"/>
      </w:pPr>
      <w:r>
        <w:t xml:space="preserve"> </w:t>
      </w:r>
    </w:p>
    <w:sectPr w:rsidR="009B276D">
      <w:pgSz w:w="11906" w:h="16838"/>
      <w:pgMar w:top="1053" w:right="1418" w:bottom="14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C1D"/>
    <w:multiLevelType w:val="hybridMultilevel"/>
    <w:tmpl w:val="E948104C"/>
    <w:lvl w:ilvl="0" w:tplc="B95CB7A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6E13A">
      <w:start w:val="1"/>
      <w:numFmt w:val="bullet"/>
      <w:lvlText w:val="o"/>
      <w:lvlJc w:val="left"/>
      <w:pPr>
        <w:ind w:left="1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65C6">
      <w:start w:val="1"/>
      <w:numFmt w:val="bullet"/>
      <w:lvlText w:val="▪"/>
      <w:lvlJc w:val="left"/>
      <w:pPr>
        <w:ind w:left="2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912">
      <w:start w:val="1"/>
      <w:numFmt w:val="bullet"/>
      <w:lvlText w:val="•"/>
      <w:lvlJc w:val="left"/>
      <w:pPr>
        <w:ind w:left="2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CBA0">
      <w:start w:val="1"/>
      <w:numFmt w:val="bullet"/>
      <w:lvlText w:val="o"/>
      <w:lvlJc w:val="left"/>
      <w:pPr>
        <w:ind w:left="3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E2018">
      <w:start w:val="1"/>
      <w:numFmt w:val="bullet"/>
      <w:lvlText w:val="▪"/>
      <w:lvlJc w:val="left"/>
      <w:pPr>
        <w:ind w:left="4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4B35E">
      <w:start w:val="1"/>
      <w:numFmt w:val="bullet"/>
      <w:lvlText w:val="•"/>
      <w:lvlJc w:val="left"/>
      <w:pPr>
        <w:ind w:left="5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E8C8">
      <w:start w:val="1"/>
      <w:numFmt w:val="bullet"/>
      <w:lvlText w:val="o"/>
      <w:lvlJc w:val="left"/>
      <w:pPr>
        <w:ind w:left="5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08F30">
      <w:start w:val="1"/>
      <w:numFmt w:val="bullet"/>
      <w:lvlText w:val="▪"/>
      <w:lvlJc w:val="left"/>
      <w:pPr>
        <w:ind w:left="6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D"/>
    <w:rsid w:val="00431A0A"/>
    <w:rsid w:val="00800A92"/>
    <w:rsid w:val="009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A7E3"/>
  <w15:docId w15:val="{B27BA28E-ED4F-4310-9C03-6C64944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кандидата</dc:title>
  <dc:subject/>
  <dc:creator>vatanasova</dc:creator>
  <cp:keywords/>
  <cp:lastModifiedBy>Windows User</cp:lastModifiedBy>
  <cp:revision>3</cp:revision>
  <dcterms:created xsi:type="dcterms:W3CDTF">2023-11-29T09:34:00Z</dcterms:created>
  <dcterms:modified xsi:type="dcterms:W3CDTF">2023-11-29T09:34:00Z</dcterms:modified>
</cp:coreProperties>
</file>