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3F" w:rsidRDefault="00A0283F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9496" w:type="dxa"/>
        <w:tblInd w:w="-123" w:type="dxa"/>
        <w:tblCellMar>
          <w:top w:w="31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5331"/>
        <w:gridCol w:w="4165"/>
      </w:tblGrid>
      <w:tr w:rsidR="00A0283F">
        <w:trPr>
          <w:trHeight w:val="856"/>
        </w:trPr>
        <w:tc>
          <w:tcPr>
            <w:tcW w:w="9496" w:type="dxa"/>
            <w:gridSpan w:val="2"/>
            <w:tcBorders>
              <w:top w:val="single" w:sz="30" w:space="0" w:color="F79646"/>
              <w:left w:val="single" w:sz="6" w:space="0" w:color="F0F0F0"/>
              <w:bottom w:val="single" w:sz="30" w:space="0" w:color="F79646"/>
              <w:right w:val="single" w:sz="6" w:space="0" w:color="A0A0A0"/>
            </w:tcBorders>
            <w:shd w:val="clear" w:color="auto" w:fill="F79646"/>
          </w:tcPr>
          <w:p w:rsidR="00A0283F" w:rsidRDefault="007D6362">
            <w:pPr>
              <w:ind w:left="17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„ГОДИШНИ НАЦИОНАЛНИ НАГРАДИ </w:t>
            </w:r>
          </w:p>
          <w:p w:rsidR="00A0283F" w:rsidRDefault="007D6362">
            <w:pPr>
              <w:ind w:left="17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ПО БЕЗОПАСНОСТ И ЗДРАВЕ ПРИ РАБОТА” за 2023 г.</w:t>
            </w:r>
            <w:r>
              <w:rPr>
                <w:b/>
              </w:rPr>
              <w:t xml:space="preserve"> </w:t>
            </w:r>
          </w:p>
        </w:tc>
      </w:tr>
      <w:tr w:rsidR="00A0283F">
        <w:trPr>
          <w:trHeight w:val="107"/>
        </w:trPr>
        <w:tc>
          <w:tcPr>
            <w:tcW w:w="9496" w:type="dxa"/>
            <w:gridSpan w:val="2"/>
            <w:tcBorders>
              <w:top w:val="single" w:sz="30" w:space="0" w:color="F79646"/>
              <w:left w:val="single" w:sz="6" w:space="0" w:color="F0F0F0"/>
              <w:bottom w:val="single" w:sz="30" w:space="0" w:color="DBE5F1"/>
              <w:right w:val="single" w:sz="6" w:space="0" w:color="A0A0A0"/>
            </w:tcBorders>
          </w:tcPr>
          <w:p w:rsidR="00A0283F" w:rsidRDefault="00A0283F"/>
        </w:tc>
      </w:tr>
      <w:tr w:rsidR="00A0283F">
        <w:trPr>
          <w:trHeight w:val="4834"/>
        </w:trPr>
        <w:tc>
          <w:tcPr>
            <w:tcW w:w="9496" w:type="dxa"/>
            <w:gridSpan w:val="2"/>
            <w:tcBorders>
              <w:top w:val="single" w:sz="30" w:space="0" w:color="DBE5F1"/>
              <w:left w:val="single" w:sz="6" w:space="0" w:color="F0F0F0"/>
              <w:bottom w:val="single" w:sz="30" w:space="0" w:color="DBE5F1"/>
              <w:right w:val="single" w:sz="6" w:space="0" w:color="A0A0A0"/>
            </w:tcBorders>
            <w:shd w:val="clear" w:color="auto" w:fill="DBE5F1"/>
          </w:tcPr>
          <w:p w:rsidR="00A0283F" w:rsidRDefault="007D6362">
            <w:pPr>
              <w:spacing w:after="154"/>
              <w:ind w:left="18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ЗАЯВЛЕНИЕ ЗА КАНДИДАТСТВАНЕ </w:t>
            </w:r>
          </w:p>
          <w:p w:rsidR="00A0283F" w:rsidRDefault="007D6362">
            <w:pPr>
              <w:spacing w:after="149"/>
              <w:ind w:left="12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ЗА КАТЕГОРИЯ:</w:t>
            </w:r>
            <w:r>
              <w:rPr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0070C0"/>
                <w:sz w:val="28"/>
              </w:rPr>
              <w:t xml:space="preserve">Големи предприятия с над 250 заети лица  </w:t>
            </w:r>
          </w:p>
          <w:p w:rsidR="00A0283F" w:rsidRDefault="007D6362">
            <w:pPr>
              <w:spacing w:after="11"/>
              <w:ind w:left="16"/>
              <w:jc w:val="center"/>
            </w:pPr>
            <w:r>
              <w:rPr>
                <w:rFonts w:ascii="Book Antiqua" w:eastAsia="Book Antiqua" w:hAnsi="Book Antiqua" w:cs="Book Antiqua"/>
                <w:b/>
                <w:color w:val="0070C0"/>
                <w:sz w:val="28"/>
              </w:rPr>
              <w:t xml:space="preserve">         ГРУПА 2**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 </w:t>
            </w:r>
          </w:p>
          <w:p w:rsidR="00A0283F" w:rsidRDefault="007D6362">
            <w:pPr>
              <w:spacing w:after="157"/>
            </w:pPr>
            <w:r>
              <w:rPr>
                <w:rFonts w:ascii="Book Antiqua" w:eastAsia="Book Antiqua" w:hAnsi="Book Antiqua" w:cs="Book Antiqua"/>
                <w:b/>
                <w:sz w:val="14"/>
              </w:rPr>
              <w:t xml:space="preserve">**Икономически дейности, отнасящи се към Група 2:  </w:t>
            </w:r>
          </w:p>
          <w:p w:rsidR="00A0283F" w:rsidRDefault="007D6362">
            <w:pPr>
              <w:numPr>
                <w:ilvl w:val="0"/>
                <w:numId w:val="1"/>
              </w:numPr>
              <w:ind w:hanging="211"/>
            </w:pPr>
            <w:r>
              <w:rPr>
                <w:rFonts w:ascii="Book Antiqua" w:eastAsia="Book Antiqua" w:hAnsi="Book Antiqua" w:cs="Book Antiqua"/>
                <w:sz w:val="14"/>
              </w:rPr>
              <w:t xml:space="preserve">„Складиране на товари и спомагателни дейности в транспорта” (код 52 по КИД – 2008); </w:t>
            </w:r>
          </w:p>
          <w:p w:rsidR="00A0283F" w:rsidRDefault="007D6362">
            <w:pPr>
              <w:numPr>
                <w:ilvl w:val="0"/>
                <w:numId w:val="1"/>
              </w:numPr>
              <w:ind w:hanging="211"/>
            </w:pPr>
            <w:r>
              <w:rPr>
                <w:rFonts w:ascii="Book Antiqua" w:eastAsia="Book Antiqua" w:hAnsi="Book Antiqua" w:cs="Book Antiqua"/>
                <w:sz w:val="14"/>
              </w:rPr>
              <w:t xml:space="preserve">„Производство на машини и оборудване с общо и специално предназначение; Производство на метални изделия” (код 25, 28 по КИД –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sz w:val="14"/>
              </w:rPr>
              <w:t xml:space="preserve">2008);  </w:t>
            </w:r>
          </w:p>
          <w:p w:rsidR="00A0283F" w:rsidRDefault="007D6362">
            <w:pPr>
              <w:numPr>
                <w:ilvl w:val="0"/>
                <w:numId w:val="1"/>
              </w:numPr>
              <w:spacing w:after="1"/>
              <w:ind w:hanging="211"/>
            </w:pPr>
            <w:r>
              <w:rPr>
                <w:rFonts w:ascii="Book Antiqua" w:eastAsia="Book Antiqua" w:hAnsi="Book Antiqua" w:cs="Book Antiqua"/>
                <w:sz w:val="14"/>
              </w:rPr>
              <w:t xml:space="preserve">„Събиране, пречистване и доставяне на води” (код 36 по КИД – 2008);  </w:t>
            </w:r>
          </w:p>
          <w:p w:rsidR="00A0283F" w:rsidRDefault="007D6362">
            <w:pPr>
              <w:numPr>
                <w:ilvl w:val="0"/>
                <w:numId w:val="1"/>
              </w:numPr>
              <w:ind w:hanging="211"/>
            </w:pPr>
            <w:r>
              <w:rPr>
                <w:rFonts w:ascii="Book Antiqua" w:eastAsia="Book Antiqua" w:hAnsi="Book Antiqua" w:cs="Book Antiqua"/>
                <w:sz w:val="14"/>
              </w:rPr>
              <w:t xml:space="preserve">„Събиране, отвеждане и пречистване на отпадъчни води” (код 37 по КИД – 2008); </w:t>
            </w:r>
          </w:p>
          <w:p w:rsidR="00A0283F" w:rsidRDefault="007D6362">
            <w:pPr>
              <w:numPr>
                <w:ilvl w:val="0"/>
                <w:numId w:val="1"/>
              </w:numPr>
              <w:ind w:hanging="211"/>
            </w:pPr>
            <w:r>
              <w:rPr>
                <w:rFonts w:ascii="Book Antiqua" w:eastAsia="Book Antiqua" w:hAnsi="Book Antiqua" w:cs="Book Antiqua"/>
                <w:sz w:val="14"/>
              </w:rPr>
              <w:t xml:space="preserve">„Събиране и обезвреждане на отпадъци, рециклиране на материали” (код 38 по КИД – 2008);  </w:t>
            </w:r>
          </w:p>
          <w:p w:rsidR="00A0283F" w:rsidRDefault="007D6362">
            <w:pPr>
              <w:numPr>
                <w:ilvl w:val="0"/>
                <w:numId w:val="1"/>
              </w:numPr>
              <w:ind w:hanging="211"/>
            </w:pPr>
            <w:r>
              <w:rPr>
                <w:rFonts w:ascii="Book Antiqua" w:eastAsia="Book Antiqua" w:hAnsi="Book Antiqua" w:cs="Book Antiqua"/>
                <w:sz w:val="14"/>
              </w:rPr>
              <w:t xml:space="preserve">„Производство на мебели” (код 31 по КИД – 2008); </w:t>
            </w:r>
          </w:p>
          <w:p w:rsidR="00A0283F" w:rsidRDefault="007D6362">
            <w:pPr>
              <w:numPr>
                <w:ilvl w:val="0"/>
                <w:numId w:val="1"/>
              </w:numPr>
              <w:ind w:hanging="211"/>
            </w:pPr>
            <w:r>
              <w:rPr>
                <w:rFonts w:ascii="Book Antiqua" w:eastAsia="Book Antiqua" w:hAnsi="Book Antiqua" w:cs="Book Antiqua"/>
                <w:sz w:val="14"/>
              </w:rPr>
              <w:t xml:space="preserve">„Производство на дървен материал и изделия от дървен материал” (код 16 по КИД – 2008); </w:t>
            </w:r>
          </w:p>
          <w:p w:rsidR="00A0283F" w:rsidRDefault="007D6362">
            <w:pPr>
              <w:numPr>
                <w:ilvl w:val="0"/>
                <w:numId w:val="1"/>
              </w:numPr>
              <w:spacing w:after="1"/>
              <w:ind w:hanging="211"/>
            </w:pPr>
            <w:r>
              <w:rPr>
                <w:rFonts w:ascii="Book Antiqua" w:eastAsia="Book Antiqua" w:hAnsi="Book Antiqua" w:cs="Book Antiqua"/>
                <w:sz w:val="14"/>
              </w:rPr>
              <w:t xml:space="preserve">„Производство на лекарствени вещества и продукти” (код 21 по КИД – 2008);  </w:t>
            </w:r>
          </w:p>
          <w:p w:rsidR="00A0283F" w:rsidRDefault="007D6362">
            <w:pPr>
              <w:numPr>
                <w:ilvl w:val="0"/>
                <w:numId w:val="1"/>
              </w:numPr>
              <w:ind w:hanging="211"/>
            </w:pPr>
            <w:r>
              <w:rPr>
                <w:rFonts w:ascii="Book Antiqua" w:eastAsia="Book Antiqua" w:hAnsi="Book Antiqua" w:cs="Book Antiqua"/>
                <w:sz w:val="14"/>
              </w:rPr>
              <w:t xml:space="preserve">„Обработка на кожи, производство на обувки и др. изделия от обработени кожи без косъм” (код 15 по КИД – 2008); </w:t>
            </w:r>
          </w:p>
          <w:p w:rsidR="00A0283F" w:rsidRDefault="007D6362">
            <w:pPr>
              <w:numPr>
                <w:ilvl w:val="0"/>
                <w:numId w:val="1"/>
              </w:numPr>
              <w:ind w:hanging="211"/>
            </w:pPr>
            <w:r>
              <w:rPr>
                <w:rFonts w:ascii="Book Antiqua" w:eastAsia="Book Antiqua" w:hAnsi="Book Antiqua" w:cs="Book Antiqua"/>
                <w:sz w:val="14"/>
              </w:rPr>
              <w:t xml:space="preserve">„Производство на хранителни продукти” (код 10 по КИД – 2008); </w:t>
            </w:r>
          </w:p>
          <w:p w:rsidR="00A0283F" w:rsidRDefault="007D6362">
            <w:pPr>
              <w:numPr>
                <w:ilvl w:val="0"/>
                <w:numId w:val="1"/>
              </w:numPr>
              <w:ind w:hanging="211"/>
            </w:pPr>
            <w:r>
              <w:rPr>
                <w:rFonts w:ascii="Book Antiqua" w:eastAsia="Book Antiqua" w:hAnsi="Book Antiqua" w:cs="Book Antiqua"/>
                <w:sz w:val="14"/>
              </w:rPr>
              <w:t xml:space="preserve">„Производство на напитки” (код 11 по КИД – 2008); </w:t>
            </w:r>
          </w:p>
          <w:p w:rsidR="00A0283F" w:rsidRDefault="007D6362">
            <w:pPr>
              <w:numPr>
                <w:ilvl w:val="0"/>
                <w:numId w:val="1"/>
              </w:numPr>
              <w:spacing w:after="1"/>
              <w:ind w:hanging="211"/>
            </w:pPr>
            <w:r>
              <w:rPr>
                <w:rFonts w:ascii="Book Antiqua" w:eastAsia="Book Antiqua" w:hAnsi="Book Antiqua" w:cs="Book Antiqua"/>
                <w:sz w:val="14"/>
              </w:rPr>
              <w:t xml:space="preserve">„Производство на изделия от каучук и пластмаси” (код 22 по КИД – 2008); </w:t>
            </w:r>
          </w:p>
          <w:p w:rsidR="00A0283F" w:rsidRDefault="007D6362">
            <w:pPr>
              <w:numPr>
                <w:ilvl w:val="0"/>
                <w:numId w:val="1"/>
              </w:numPr>
              <w:ind w:hanging="211"/>
            </w:pPr>
            <w:r>
              <w:rPr>
                <w:rFonts w:ascii="Book Antiqua" w:eastAsia="Book Antiqua" w:hAnsi="Book Antiqua" w:cs="Book Antiqua"/>
                <w:sz w:val="14"/>
              </w:rPr>
              <w:t xml:space="preserve">„Производство на облекло” (код 14 по КИД – 2008); </w:t>
            </w:r>
          </w:p>
          <w:p w:rsidR="00A0283F" w:rsidRDefault="007D6362">
            <w:pPr>
              <w:numPr>
                <w:ilvl w:val="0"/>
                <w:numId w:val="1"/>
              </w:numPr>
              <w:ind w:hanging="211"/>
            </w:pPr>
            <w:r>
              <w:rPr>
                <w:rFonts w:ascii="Book Antiqua" w:eastAsia="Book Antiqua" w:hAnsi="Book Antiqua" w:cs="Book Antiqua"/>
                <w:sz w:val="14"/>
              </w:rPr>
              <w:t xml:space="preserve">„Търговия на едро и дребно с автомобили и мотоциклети, техническо обслужване и ремонт” (код 45, 46, 47 по КИД – 2008).  </w:t>
            </w:r>
          </w:p>
        </w:tc>
      </w:tr>
      <w:tr w:rsidR="00A0283F">
        <w:trPr>
          <w:trHeight w:val="78"/>
        </w:trPr>
        <w:tc>
          <w:tcPr>
            <w:tcW w:w="9496" w:type="dxa"/>
            <w:gridSpan w:val="2"/>
            <w:tcBorders>
              <w:top w:val="single" w:sz="30" w:space="0" w:color="DBE5F1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0283F" w:rsidRDefault="00A0283F"/>
        </w:tc>
      </w:tr>
      <w:tr w:rsidR="00A0283F">
        <w:trPr>
          <w:trHeight w:val="715"/>
        </w:trPr>
        <w:tc>
          <w:tcPr>
            <w:tcW w:w="949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</w:rPr>
              <w:t xml:space="preserve">*Данни за кандидата: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</w:tr>
      <w:tr w:rsidR="00A0283F">
        <w:trPr>
          <w:trHeight w:val="1042"/>
        </w:trPr>
        <w:tc>
          <w:tcPr>
            <w:tcW w:w="949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spacing w:after="2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3365373</wp:posOffset>
                      </wp:positionH>
                      <wp:positionV relativeFrom="paragraph">
                        <wp:posOffset>-74272</wp:posOffset>
                      </wp:positionV>
                      <wp:extent cx="39624" cy="621792"/>
                      <wp:effectExtent l="0" t="0" r="0" b="0"/>
                      <wp:wrapSquare wrapText="bothSides"/>
                      <wp:docPr id="12999" name="Group 12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621792"/>
                                <a:chOff x="0" y="0"/>
                                <a:chExt cx="39624" cy="621792"/>
                              </a:xfrm>
                            </wpg:grpSpPr>
                            <wps:wsp>
                              <wps:cNvPr id="14890" name="Shape 14890"/>
                              <wps:cNvSpPr/>
                              <wps:spPr>
                                <a:xfrm>
                                  <a:off x="0" y="0"/>
                                  <a:ext cx="9144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1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1792"/>
                                      </a:lnTo>
                                      <a:lnTo>
                                        <a:pt x="0" y="621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91" name="Shape 14891"/>
                              <wps:cNvSpPr/>
                              <wps:spPr>
                                <a:xfrm>
                                  <a:off x="30480" y="0"/>
                                  <a:ext cx="9144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1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1792"/>
                                      </a:lnTo>
                                      <a:lnTo>
                                        <a:pt x="0" y="621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999" style="width:3.12pt;height:48.96pt;position:absolute;mso-position-horizontal-relative:text;mso-position-horizontal:absolute;margin-left:264.99pt;mso-position-vertical-relative:text;margin-top:-5.8483pt;" coordsize="396,6217">
                      <v:shape id="Shape 14892" style="position:absolute;width:91;height:6217;left:0;top:0;" coordsize="9144,621792" path="m0,0l9144,0l9144,621792l0,621792l0,0">
                        <v:stroke weight="0pt" endcap="flat" joinstyle="miter" miterlimit="10" on="false" color="#000000" opacity="0"/>
                        <v:fill on="true" color="#f0f0f0"/>
                      </v:shape>
                      <v:shape id="Shape 14893" style="position:absolute;width:91;height:6217;left:304;top:0;" coordsize="9144,621792" path="m0,0l9144,0l9144,621792l0,621792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*Наименование: Адрес: </w:t>
            </w:r>
          </w:p>
          <w:p w:rsidR="00A0283F" w:rsidRDefault="007D6362">
            <w:pPr>
              <w:spacing w:after="70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Телефон*: </w:t>
            </w:r>
          </w:p>
          <w:p w:rsidR="00A0283F" w:rsidRDefault="007D6362">
            <w:pPr>
              <w:ind w:left="142"/>
            </w:pPr>
            <w:r>
              <w:rPr>
                <w:rFonts w:ascii="Book Antiqua" w:eastAsia="Book Antiqua" w:hAnsi="Book Antiqua" w:cs="Book Antiqua"/>
                <w:b/>
                <w:sz w:val="31"/>
                <w:vertAlign w:val="superscript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E-mail*: </w:t>
            </w:r>
          </w:p>
        </w:tc>
      </w:tr>
      <w:tr w:rsidR="00A0283F">
        <w:trPr>
          <w:trHeight w:val="974"/>
        </w:trPr>
        <w:tc>
          <w:tcPr>
            <w:tcW w:w="533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*Предмет на дейност: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spacing w:after="251"/>
              <w:ind w:left="7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Обекти: </w:t>
            </w:r>
          </w:p>
          <w:p w:rsidR="00A0283F" w:rsidRDefault="007D6362">
            <w:pPr>
              <w:ind w:left="7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</w:t>
            </w:r>
          </w:p>
        </w:tc>
      </w:tr>
      <w:tr w:rsidR="00A0283F">
        <w:trPr>
          <w:trHeight w:val="602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0283F" w:rsidRDefault="00A0283F"/>
        </w:tc>
        <w:tc>
          <w:tcPr>
            <w:tcW w:w="4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7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*Нает персонал (общо): </w:t>
            </w:r>
          </w:p>
        </w:tc>
      </w:tr>
      <w:tr w:rsidR="00A0283F">
        <w:trPr>
          <w:trHeight w:val="451"/>
        </w:trPr>
        <w:tc>
          <w:tcPr>
            <w:tcW w:w="949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*КОД по КИД – 2008: </w:t>
            </w:r>
          </w:p>
        </w:tc>
      </w:tr>
      <w:tr w:rsidR="00A0283F">
        <w:trPr>
          <w:trHeight w:val="694"/>
        </w:trPr>
        <w:tc>
          <w:tcPr>
            <w:tcW w:w="949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*Лице, попълващо формуляра за кандидатстване /име, длъжност/: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</w:t>
            </w:r>
          </w:p>
        </w:tc>
      </w:tr>
      <w:tr w:rsidR="00A0283F">
        <w:trPr>
          <w:trHeight w:val="482"/>
        </w:trPr>
        <w:tc>
          <w:tcPr>
            <w:tcW w:w="949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4780" cy="144780"/>
                      <wp:effectExtent l="0" t="0" r="0" b="0"/>
                      <wp:docPr id="13206" name="Group 13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" cy="144780"/>
                                <a:chOff x="0" y="0"/>
                                <a:chExt cx="144780" cy="144780"/>
                              </a:xfrm>
                            </wpg:grpSpPr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0" y="0"/>
                                  <a:ext cx="144780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780" h="144780">
                                      <a:moveTo>
                                        <a:pt x="0" y="144780"/>
                                      </a:moveTo>
                                      <a:lnTo>
                                        <a:pt x="144780" y="144780"/>
                                      </a:lnTo>
                                      <a:lnTo>
                                        <a:pt x="1447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06" style="width:11.4pt;height:11.4pt;mso-position-horizontal-relative:char;mso-position-vertical-relative:line" coordsize="1447,1447">
                      <v:shape id="Shape 296" style="position:absolute;width:1447;height:1447;left:0;top:0;" coordsize="144780,144780" path="m0,144780l144780,144780l144780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Съгласен/а съм предприятието ми да бъде посетено на място от оценяващата комисия.* </w:t>
            </w:r>
          </w:p>
        </w:tc>
      </w:tr>
      <w:tr w:rsidR="00A0283F">
        <w:trPr>
          <w:trHeight w:val="547"/>
        </w:trPr>
        <w:tc>
          <w:tcPr>
            <w:tcW w:w="949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left="19"/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8"/>
                <w:u w:val="single" w:color="000000"/>
              </w:rPr>
              <w:t>*ВЪПРОСНИК: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</w:tc>
      </w:tr>
      <w:tr w:rsidR="00A0283F">
        <w:trPr>
          <w:trHeight w:val="955"/>
        </w:trPr>
        <w:tc>
          <w:tcPr>
            <w:tcW w:w="533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1. Познавате ли добре изискванията на законодателството, регламентиращо здравословните и безопасни условия на труд? </w:t>
            </w:r>
          </w:p>
        </w:tc>
        <w:tc>
          <w:tcPr>
            <w:tcW w:w="4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</w:tc>
      </w:tr>
      <w:tr w:rsidR="00A0283F">
        <w:trPr>
          <w:trHeight w:val="1415"/>
        </w:trPr>
        <w:tc>
          <w:tcPr>
            <w:tcW w:w="533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spacing w:line="232" w:lineRule="auto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lastRenderedPageBreak/>
              <w:t xml:space="preserve">2. Назначили/ определили ли сте едно или повече длъжностни лица, които да изпълняват следните основни функции: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sz w:val="20"/>
              </w:rPr>
              <w:t>-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организиране и координиране на дейността по </w:t>
            </w:r>
          </w:p>
        </w:tc>
        <w:tc>
          <w:tcPr>
            <w:tcW w:w="4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6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</w:tbl>
    <w:p w:rsidR="00A0283F" w:rsidRDefault="00A0283F">
      <w:pPr>
        <w:spacing w:after="0"/>
        <w:ind w:left="-1440" w:right="10466"/>
      </w:pPr>
    </w:p>
    <w:tbl>
      <w:tblPr>
        <w:tblStyle w:val="TableGrid"/>
        <w:tblW w:w="9499" w:type="dxa"/>
        <w:tblInd w:w="-125" w:type="dxa"/>
        <w:tblCellMar>
          <w:top w:w="31" w:type="dxa"/>
          <w:left w:w="101" w:type="dxa"/>
          <w:right w:w="66" w:type="dxa"/>
        </w:tblCellMar>
        <w:tblLook w:val="04A0" w:firstRow="1" w:lastRow="0" w:firstColumn="1" w:lastColumn="0" w:noHBand="0" w:noVBand="1"/>
      </w:tblPr>
      <w:tblGrid>
        <w:gridCol w:w="5333"/>
        <w:gridCol w:w="4166"/>
      </w:tblGrid>
      <w:tr w:rsidR="00A0283F">
        <w:trPr>
          <w:trHeight w:val="3097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осигуряване на здравословни и безопасни условия на труд;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  <w:p w:rsidR="00A0283F" w:rsidRDefault="007D6362">
            <w:pPr>
              <w:numPr>
                <w:ilvl w:val="0"/>
                <w:numId w:val="2"/>
              </w:numPr>
              <w:spacing w:after="1" w:line="232" w:lineRule="auto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подпомагане работодателя и другите длъжностни лица по прилагане изискванията за здраве и безопасност при работа;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  <w:p w:rsidR="00A0283F" w:rsidRDefault="007D6362">
            <w:pPr>
              <w:numPr>
                <w:ilvl w:val="0"/>
                <w:numId w:val="2"/>
              </w:numPr>
              <w:spacing w:line="233" w:lineRule="auto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контролиране от името на работодателя спазването на нормите и изискванията на законодателството;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  <w:p w:rsidR="00A0283F" w:rsidRDefault="007D6362">
            <w:pPr>
              <w:numPr>
                <w:ilvl w:val="0"/>
                <w:numId w:val="2"/>
              </w:numPr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>предлагане и прилагане на мерки за въздействие при установени нарушения на нормите и изискванията и при неизпълнение на определените задължения?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A0283F"/>
        </w:tc>
      </w:tr>
      <w:tr w:rsidR="00A0283F">
        <w:trPr>
          <w:trHeight w:val="1896"/>
        </w:trPr>
        <w:tc>
          <w:tcPr>
            <w:tcW w:w="949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spacing w:after="13" w:line="248" w:lineRule="auto"/>
              <w:ind w:right="24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3366516</wp:posOffset>
                      </wp:positionH>
                      <wp:positionV relativeFrom="paragraph">
                        <wp:posOffset>-71280</wp:posOffset>
                      </wp:positionV>
                      <wp:extent cx="39624" cy="1164324"/>
                      <wp:effectExtent l="0" t="0" r="0" b="0"/>
                      <wp:wrapSquare wrapText="bothSides"/>
                      <wp:docPr id="12621" name="Group 12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1164324"/>
                                <a:chOff x="0" y="0"/>
                                <a:chExt cx="39624" cy="1164324"/>
                              </a:xfrm>
                            </wpg:grpSpPr>
                            <wps:wsp>
                              <wps:cNvPr id="14894" name="Shape 14894"/>
                              <wps:cNvSpPr/>
                              <wps:spPr>
                                <a:xfrm>
                                  <a:off x="0" y="0"/>
                                  <a:ext cx="9144" cy="1164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4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4324"/>
                                      </a:lnTo>
                                      <a:lnTo>
                                        <a:pt x="0" y="1164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95" name="Shape 14895"/>
                              <wps:cNvSpPr/>
                              <wps:spPr>
                                <a:xfrm>
                                  <a:off x="30480" y="0"/>
                                  <a:ext cx="9144" cy="1164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4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4324"/>
                                      </a:lnTo>
                                      <a:lnTo>
                                        <a:pt x="0" y="1164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621" style="width:3.12pt;height:91.679pt;position:absolute;mso-position-horizontal-relative:text;mso-position-horizontal:absolute;margin-left:265.08pt;mso-position-vertical-relative:text;margin-top:-5.61267pt;" coordsize="396,11643">
                      <v:shape id="Shape 14896" style="position:absolute;width:91;height:11643;left:0;top:0;" coordsize="9144,1164324" path="m0,0l9144,0l9144,1164324l0,1164324l0,0">
                        <v:stroke weight="0pt" endcap="flat" joinstyle="miter" miterlimit="10" on="false" color="#000000" opacity="0"/>
                        <v:fill on="true" color="#f0f0f0"/>
                      </v:shape>
                      <v:shape id="Shape 14897" style="position:absolute;width:91;height:11643;left:304;top:0;" coordsize="9144,1164324" path="m0,0l9144,0l9144,1164324l0,1164324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3. Декларирали ли сте в съответната Дирекция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„Инспекция по труда” местонахождението, вида и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характера на производствената дейност, броя 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right="4069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работниците, условията на труд, рисковите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фактори и взетите мерки, които гарантират недопускането на аварии и злополуки съгласно чл. 15 ЗЗБУТ? </w:t>
            </w:r>
          </w:p>
        </w:tc>
      </w:tr>
      <w:tr w:rsidR="00A0283F">
        <w:trPr>
          <w:trHeight w:val="1423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spacing w:after="1" w:line="232" w:lineRule="auto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4. В предприятието гарантира ли се системно оценяване на рисковете за здравето и безопасността на работещите?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Ако отговорът е „да”, моля, посочете как: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  <w:tr w:rsidR="00A0283F">
        <w:trPr>
          <w:trHeight w:val="4310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5. В предприятието съхранява ли се: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A0283F" w:rsidRDefault="007D6362">
            <w:pPr>
              <w:numPr>
                <w:ilvl w:val="0"/>
                <w:numId w:val="3"/>
              </w:numPr>
              <w:spacing w:line="232" w:lineRule="auto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екзекутивната документация или частта от нея, отнасяща се до проектното осигуряване на здравословните и безопасните условия на труд;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  <w:p w:rsidR="00A0283F" w:rsidRDefault="007D6362">
            <w:pPr>
              <w:numPr>
                <w:ilvl w:val="0"/>
                <w:numId w:val="3"/>
              </w:numPr>
              <w:spacing w:after="2" w:line="231" w:lineRule="auto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акт, удостоверяващ въвеждането на строежа в експлоатация;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  <w:p w:rsidR="00A0283F" w:rsidRDefault="007D6362">
            <w:pPr>
              <w:numPr>
                <w:ilvl w:val="0"/>
                <w:numId w:val="3"/>
              </w:numPr>
              <w:spacing w:after="1" w:line="232" w:lineRule="auto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документация (протоколи и актове), доказваща съответствието на изпълненото строителство с изискванията на ЗЗБУТ;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  <w:p w:rsidR="00A0283F" w:rsidRDefault="007D6362">
            <w:pPr>
              <w:numPr>
                <w:ilvl w:val="0"/>
                <w:numId w:val="3"/>
              </w:numPr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>документи, отразяващи периодични изпитвания и проверки при експлоатацията, включително ремонтите, както и измерванията за състоянието на работната среда?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A0283F">
        <w:trPr>
          <w:trHeight w:val="955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6. Запознати ли са всички работещи със съществуващите опасности и рискове при работа?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</w:tc>
      </w:tr>
      <w:tr w:rsidR="00A0283F">
        <w:trPr>
          <w:trHeight w:val="955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lastRenderedPageBreak/>
              <w:t xml:space="preserve">7. Осигурено ли е обслужване на работещите в предприятието лица от регистрирана служба по трудова медицина?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</w:tc>
      </w:tr>
      <w:tr w:rsidR="00A0283F">
        <w:trPr>
          <w:trHeight w:val="1196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8. Определени ли са лица с подходяща квалификация и необходимата правоспособност (ако има изискване за такава), които да отговарят за поддръжката и ремонта на работното оборудване?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</w:tbl>
    <w:p w:rsidR="00A0283F" w:rsidRDefault="00A0283F">
      <w:pPr>
        <w:spacing w:after="0"/>
        <w:ind w:left="-1440" w:right="10466"/>
      </w:pPr>
    </w:p>
    <w:tbl>
      <w:tblPr>
        <w:tblStyle w:val="TableGrid"/>
        <w:tblW w:w="9499" w:type="dxa"/>
        <w:tblInd w:w="-125" w:type="dxa"/>
        <w:tblCellMar>
          <w:top w:w="18" w:type="dxa"/>
          <w:bottom w:w="22" w:type="dxa"/>
          <w:right w:w="80" w:type="dxa"/>
        </w:tblCellMar>
        <w:tblLook w:val="04A0" w:firstRow="1" w:lastRow="0" w:firstColumn="1" w:lastColumn="0" w:noHBand="0" w:noVBand="1"/>
      </w:tblPr>
      <w:tblGrid>
        <w:gridCol w:w="5332"/>
        <w:gridCol w:w="826"/>
        <w:gridCol w:w="3341"/>
      </w:tblGrid>
      <w:tr w:rsidR="00A0283F">
        <w:trPr>
          <w:trHeight w:val="609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nil"/>
              <w:right w:val="single" w:sz="6" w:space="0" w:color="A0A0A0"/>
            </w:tcBorders>
            <w:vAlign w:val="bottom"/>
          </w:tcPr>
          <w:p w:rsidR="00A0283F" w:rsidRDefault="007D6362">
            <w:pPr>
              <w:ind w:left="101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A0283F" w:rsidRDefault="007D6362">
            <w:pPr>
              <w:ind w:left="101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Ако отговорът е „да”, моля, уточнете как: </w:t>
            </w:r>
          </w:p>
        </w:tc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vAlign w:val="bottom"/>
          </w:tcPr>
          <w:p w:rsidR="00A0283F" w:rsidRDefault="007D6362">
            <w:pPr>
              <w:ind w:left="106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  <w:p w:rsidR="00A0283F" w:rsidRDefault="007D6362">
            <w:pPr>
              <w:ind w:left="30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41" w:type="dxa"/>
            <w:tcBorders>
              <w:top w:val="single" w:sz="6" w:space="0" w:color="A0A0A0"/>
              <w:left w:val="nil"/>
              <w:bottom w:val="nil"/>
              <w:right w:val="single" w:sz="6" w:space="0" w:color="A0A0A0"/>
            </w:tcBorders>
            <w:vAlign w:val="bottom"/>
          </w:tcPr>
          <w:p w:rsidR="00A0283F" w:rsidRDefault="007D6362">
            <w:r>
              <w:rPr>
                <w:rFonts w:ascii="Book Antiqua" w:eastAsia="Book Antiqua" w:hAnsi="Book Antiqua" w:cs="Book Antiqua"/>
                <w:i/>
                <w:sz w:val="20"/>
              </w:rPr>
              <w:t>назначаване на лице/а/;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  <w:tr w:rsidR="00A0283F">
        <w:trPr>
          <w:trHeight w:val="241"/>
        </w:trPr>
        <w:tc>
          <w:tcPr>
            <w:tcW w:w="5333" w:type="dxa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A0283F" w:rsidRDefault="00A0283F"/>
        </w:tc>
        <w:tc>
          <w:tcPr>
            <w:tcW w:w="826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A0283F" w:rsidRDefault="007D6362">
            <w:pPr>
              <w:ind w:left="30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6" w:space="0" w:color="A0A0A0"/>
            </w:tcBorders>
          </w:tcPr>
          <w:p w:rsidR="00A0283F" w:rsidRDefault="007D6362">
            <w:r>
              <w:rPr>
                <w:rFonts w:ascii="Book Antiqua" w:eastAsia="Book Antiqua" w:hAnsi="Book Antiqua" w:cs="Book Antiqua"/>
                <w:i/>
                <w:sz w:val="20"/>
              </w:rPr>
              <w:t>съвместяване на тези функции;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  <w:tr w:rsidR="00A0283F">
        <w:trPr>
          <w:trHeight w:val="241"/>
        </w:trPr>
        <w:tc>
          <w:tcPr>
            <w:tcW w:w="5333" w:type="dxa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A0283F" w:rsidRDefault="00A0283F"/>
        </w:tc>
        <w:tc>
          <w:tcPr>
            <w:tcW w:w="826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A0283F" w:rsidRDefault="007D6362">
            <w:pPr>
              <w:ind w:left="30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6" w:space="0" w:color="A0A0A0"/>
            </w:tcBorders>
          </w:tcPr>
          <w:p w:rsidR="00A0283F" w:rsidRDefault="007D6362">
            <w:r>
              <w:rPr>
                <w:rFonts w:ascii="Book Antiqua" w:eastAsia="Book Antiqua" w:hAnsi="Book Antiqua" w:cs="Book Antiqua"/>
                <w:i/>
                <w:sz w:val="20"/>
              </w:rPr>
              <w:t>възлагане на външен изпълнител;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  <w:tr w:rsidR="00A0283F">
        <w:trPr>
          <w:trHeight w:val="325"/>
        </w:trPr>
        <w:tc>
          <w:tcPr>
            <w:tcW w:w="5333" w:type="dxa"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0283F" w:rsidRDefault="00A0283F"/>
        </w:tc>
        <w:tc>
          <w:tcPr>
            <w:tcW w:w="826" w:type="dxa"/>
            <w:tcBorders>
              <w:top w:val="nil"/>
              <w:left w:val="single" w:sz="6" w:space="0" w:color="A0A0A0"/>
              <w:bottom w:val="single" w:sz="6" w:space="0" w:color="A0A0A0"/>
              <w:right w:val="nil"/>
            </w:tcBorders>
          </w:tcPr>
          <w:p w:rsidR="00A0283F" w:rsidRDefault="007D6362">
            <w:pPr>
              <w:ind w:left="30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r>
              <w:rPr>
                <w:rFonts w:ascii="Book Antiqua" w:eastAsia="Book Antiqua" w:hAnsi="Book Antiqua" w:cs="Book Antiqua"/>
                <w:i/>
                <w:sz w:val="20"/>
              </w:rPr>
              <w:t>друго …………………….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  <w:tr w:rsidR="00A0283F">
        <w:trPr>
          <w:trHeight w:val="1202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left="101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9. Идентифицирани ли са машините и/или съоръженията в предприятието, подлежащи на периодичен преглед  съгласно нормативните изисквания? </w:t>
            </w:r>
          </w:p>
        </w:tc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vAlign w:val="center"/>
          </w:tcPr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</w:t>
            </w:r>
          </w:p>
          <w:p w:rsidR="00A0283F" w:rsidRDefault="007D6362">
            <w:pPr>
              <w:ind w:left="106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  <w:tc>
          <w:tcPr>
            <w:tcW w:w="3341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vAlign w:val="bottom"/>
          </w:tcPr>
          <w:p w:rsidR="00A0283F" w:rsidRDefault="007D6362">
            <w:pPr>
              <w:ind w:left="-113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приложимо </w:t>
            </w:r>
          </w:p>
        </w:tc>
      </w:tr>
      <w:tr w:rsidR="00A0283F">
        <w:trPr>
          <w:trHeight w:val="1205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left="101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10. Лицата, на които е възложено обслужването на машини и/или съоръжения в предприятието, имат ли достъп до необходимата в тази връзка документация? </w:t>
            </w:r>
          </w:p>
        </w:tc>
        <w:tc>
          <w:tcPr>
            <w:tcW w:w="416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106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A0283F">
        <w:trPr>
          <w:trHeight w:val="3110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spacing w:after="2" w:line="232" w:lineRule="auto"/>
              <w:ind w:left="101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11. Има ли случаи, когато един обект, работно помещение или оборудване, работна площадка или работно място се използват съвместно с други предприятия или организации? </w:t>
            </w:r>
          </w:p>
          <w:p w:rsidR="00A0283F" w:rsidRDefault="007D6362">
            <w:pPr>
              <w:ind w:left="101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A0283F" w:rsidRDefault="007D6362">
            <w:pPr>
              <w:spacing w:after="8" w:line="232" w:lineRule="auto"/>
              <w:ind w:left="101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Ако отговорът е „да”, сключва ли се писмена договореност с останалите работодатели, относно осигуряване на здравословни и безопасни условия на труд и налице ли е взаимно информиране за рисковете при работа, както и координиране на дейностите си за предпазване на работещите от тези рискове? </w:t>
            </w:r>
          </w:p>
          <w:p w:rsidR="00A0283F" w:rsidRDefault="007D6362">
            <w:pPr>
              <w:ind w:left="101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16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10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  <w:p w:rsidR="00A0283F" w:rsidRDefault="007D6362">
            <w:pPr>
              <w:ind w:left="105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  <w:p w:rsidR="00A0283F" w:rsidRDefault="007D6362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Да </w:t>
            </w:r>
          </w:p>
          <w:p w:rsidR="00A0283F" w:rsidRDefault="007D6362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Не </w:t>
            </w:r>
          </w:p>
        </w:tc>
      </w:tr>
      <w:tr w:rsidR="00A0283F">
        <w:trPr>
          <w:trHeight w:val="1656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left="101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12. Осигурено ли е обслужване на електрическите уредби и съоръженията в предприятието само от лица с необходимата професионална подготовка, притежаващи изискващата се за съответната работа квалификационна група и медицински освидетелствани? </w:t>
            </w:r>
          </w:p>
        </w:tc>
        <w:tc>
          <w:tcPr>
            <w:tcW w:w="416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10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A0283F">
        <w:trPr>
          <w:trHeight w:val="1416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left="101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13. Ремонтите на работното оборудване извършват ли се в съответствие с изискванията на съпроводителната, технологичната и ремонтната документация и утвърдените графици за ремонт в предприятието? </w:t>
            </w:r>
          </w:p>
        </w:tc>
        <w:tc>
          <w:tcPr>
            <w:tcW w:w="416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10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A0283F">
        <w:trPr>
          <w:trHeight w:val="1658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spacing w:after="2" w:line="232" w:lineRule="auto"/>
              <w:ind w:left="101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lastRenderedPageBreak/>
              <w:t xml:space="preserve">14. При извършване на ремонтни работи, свързани с риск за работещите, осъществяват ли се подходящи организационни и технически мероприятия за безопасност? </w:t>
            </w:r>
          </w:p>
          <w:p w:rsidR="00A0283F" w:rsidRDefault="007D6362">
            <w:pPr>
              <w:ind w:left="101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A0283F" w:rsidRDefault="007D6362">
            <w:pPr>
              <w:ind w:left="101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>Ако отговорът е „да”, моля, пояснете: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16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10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A0283F">
        <w:trPr>
          <w:trHeight w:val="1890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101" w:right="5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15. Поддържането, ремонтът, периодичните прегледи и експлоатацията на съоръженията с повишена опасност, в т.ч. и подлежащите на технически надзор, осъществяват ли се съгласно изискванията на специфичните за тях нормативни актове или (ако няма такива) съобразно изискванията, разработени от работодателя? </w:t>
            </w:r>
          </w:p>
        </w:tc>
        <w:tc>
          <w:tcPr>
            <w:tcW w:w="416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10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</w:tbl>
    <w:p w:rsidR="00A0283F" w:rsidRDefault="00A0283F">
      <w:pPr>
        <w:spacing w:after="0"/>
        <w:ind w:left="-1440" w:right="10466"/>
      </w:pPr>
    </w:p>
    <w:tbl>
      <w:tblPr>
        <w:tblStyle w:val="TableGrid"/>
        <w:tblW w:w="9499" w:type="dxa"/>
        <w:tblInd w:w="-125" w:type="dxa"/>
        <w:tblCellMar>
          <w:top w:w="31" w:type="dxa"/>
          <w:left w:w="101" w:type="dxa"/>
          <w:right w:w="66" w:type="dxa"/>
        </w:tblCellMar>
        <w:tblLook w:val="04A0" w:firstRow="1" w:lastRow="0" w:firstColumn="1" w:lastColumn="0" w:noHBand="0" w:noVBand="1"/>
      </w:tblPr>
      <w:tblGrid>
        <w:gridCol w:w="5333"/>
        <w:gridCol w:w="4166"/>
      </w:tblGrid>
      <w:tr w:rsidR="00A0283F">
        <w:trPr>
          <w:trHeight w:val="2855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16. След реконструкция и други промени в производствените процеси, продължителен период на престой, възникване на извънредни обстоятелства, като природни бедствия и аварии, които могат да имат вредни последици за безопасността на работното оборудване, работодателят осигурява ли извършването на извънредни проверки и (при необходимост) изпитвания, с цел да се гарантира спазването на изискванията за безопасност и здраве при работа и своевременното откриване и отстраняване на възникнали неизправности?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A0283F">
        <w:trPr>
          <w:trHeight w:val="1690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spacing w:line="232" w:lineRule="auto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17. Определени ли са необходимите лични предпазни средства за извършване на дейностите по поддръжка и ремонт на работното оборудване?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i/>
                <w:sz w:val="20"/>
              </w:rPr>
              <w:t>Ако да, те налични ли са и използват ли се по предназначение от работещите?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>Не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  <w:tr w:rsidR="00A0283F">
        <w:trPr>
          <w:trHeight w:val="1658"/>
        </w:trPr>
        <w:tc>
          <w:tcPr>
            <w:tcW w:w="949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spacing w:after="17" w:line="244" w:lineRule="auto"/>
              <w:ind w:right="198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3366516</wp:posOffset>
                      </wp:positionH>
                      <wp:positionV relativeFrom="paragraph">
                        <wp:posOffset>-72786</wp:posOffset>
                      </wp:positionV>
                      <wp:extent cx="39624" cy="1013447"/>
                      <wp:effectExtent l="0" t="0" r="0" b="0"/>
                      <wp:wrapSquare wrapText="bothSides"/>
                      <wp:docPr id="12852" name="Group 12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1013447"/>
                                <a:chOff x="0" y="0"/>
                                <a:chExt cx="39624" cy="1013447"/>
                              </a:xfrm>
                            </wpg:grpSpPr>
                            <wps:wsp>
                              <wps:cNvPr id="14898" name="Shape 14898"/>
                              <wps:cNvSpPr/>
                              <wps:spPr>
                                <a:xfrm>
                                  <a:off x="0" y="0"/>
                                  <a:ext cx="9144" cy="1013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1344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13447"/>
                                      </a:lnTo>
                                      <a:lnTo>
                                        <a:pt x="0" y="10134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99" name="Shape 14899"/>
                              <wps:cNvSpPr/>
                              <wps:spPr>
                                <a:xfrm>
                                  <a:off x="30480" y="0"/>
                                  <a:ext cx="9144" cy="1013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1344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13447"/>
                                      </a:lnTo>
                                      <a:lnTo>
                                        <a:pt x="0" y="10134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852" style="width:3.12pt;height:79.799pt;position:absolute;mso-position-horizontal-relative:text;mso-position-horizontal:absolute;margin-left:265.08pt;mso-position-vertical-relative:text;margin-top:-5.73126pt;" coordsize="396,10134">
                      <v:shape id="Shape 14900" style="position:absolute;width:91;height:10134;left:0;top:0;" coordsize="9144,1013447" path="m0,0l9144,0l9144,1013447l0,1013447l0,0">
                        <v:stroke weight="0pt" endcap="flat" joinstyle="miter" miterlimit="10" on="false" color="#000000" opacity="0"/>
                        <v:fill on="true" color="#f0f0f0"/>
                      </v:shape>
                      <v:shape id="Shape 14901" style="position:absolute;width:91;height:10134;left:304;top:0;" coordsize="9144,1013447" path="m0,0l9144,0l9144,1013447l0,1013447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18. Монтирането, демонтирането, измененията,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настройването, поддържането, обслужването и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right="2276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ремонтът на това оборудване извършват ли се само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от правоспособни (ако има нормативно изискване) и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определени за съответните дейности лица с подходяща квалификация? </w:t>
            </w:r>
          </w:p>
        </w:tc>
      </w:tr>
      <w:tr w:rsidR="00A0283F">
        <w:trPr>
          <w:trHeight w:val="1656"/>
        </w:trPr>
        <w:tc>
          <w:tcPr>
            <w:tcW w:w="949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spacing w:after="15" w:line="246" w:lineRule="auto"/>
              <w:ind w:right="333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3366516</wp:posOffset>
                      </wp:positionH>
                      <wp:positionV relativeFrom="paragraph">
                        <wp:posOffset>-71246</wp:posOffset>
                      </wp:positionV>
                      <wp:extent cx="39624" cy="1011936"/>
                      <wp:effectExtent l="0" t="0" r="0" b="0"/>
                      <wp:wrapSquare wrapText="bothSides"/>
                      <wp:docPr id="13099" name="Group 13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1011936"/>
                                <a:chOff x="0" y="0"/>
                                <a:chExt cx="39624" cy="1011936"/>
                              </a:xfrm>
                            </wpg:grpSpPr>
                            <wps:wsp>
                              <wps:cNvPr id="14902" name="Shape 14902"/>
                              <wps:cNvSpPr/>
                              <wps:spPr>
                                <a:xfrm>
                                  <a:off x="0" y="0"/>
                                  <a:ext cx="9144" cy="1011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119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11936"/>
                                      </a:lnTo>
                                      <a:lnTo>
                                        <a:pt x="0" y="10119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03" name="Shape 14903"/>
                              <wps:cNvSpPr/>
                              <wps:spPr>
                                <a:xfrm>
                                  <a:off x="30480" y="0"/>
                                  <a:ext cx="9144" cy="1011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119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11936"/>
                                      </a:lnTo>
                                      <a:lnTo>
                                        <a:pt x="0" y="10119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099" style="width:3.12pt;height:79.68pt;position:absolute;mso-position-horizontal-relative:text;mso-position-horizontal:absolute;margin-left:265.08pt;mso-position-vertical-relative:text;margin-top:-5.60999pt;" coordsize="396,10119">
                      <v:shape id="Shape 14904" style="position:absolute;width:91;height:10119;left:0;top:0;" coordsize="9144,1011936" path="m0,0l9144,0l9144,1011936l0,1011936l0,0">
                        <v:stroke weight="0pt" endcap="flat" joinstyle="miter" miterlimit="10" on="false" color="#000000" opacity="0"/>
                        <v:fill on="true" color="#f0f0f0"/>
                      </v:shape>
                      <v:shape id="Shape 14905" style="position:absolute;width:91;height:10119;left:304;top:0;" coordsize="9144,1011936" path="m0,0l9144,0l9144,1011936l0,1011936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19. При избор на ново работно оборудване отчитат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ли се специфичните условия и характеристики 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right="2276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работата, съществуващите в предприятието и 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работното място опасности, както и допълнителни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опасности, които могат да бъдат породени от използването на новото работно оборудване? </w:t>
            </w:r>
          </w:p>
        </w:tc>
      </w:tr>
      <w:tr w:rsidR="00A0283F">
        <w:trPr>
          <w:trHeight w:val="1416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20. След инсталиране на работното оборудване на друга работна площадка или при промяна в местоположението му извършва ли се проверка относно правилното му инсталиране и функциониране?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A0283F">
        <w:trPr>
          <w:trHeight w:val="1896"/>
        </w:trPr>
        <w:tc>
          <w:tcPr>
            <w:tcW w:w="949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spacing w:after="2" w:line="249" w:lineRule="auto"/>
              <w:ind w:right="2276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3366516</wp:posOffset>
                      </wp:positionH>
                      <wp:positionV relativeFrom="paragraph">
                        <wp:posOffset>-71333</wp:posOffset>
                      </wp:positionV>
                      <wp:extent cx="39624" cy="1164324"/>
                      <wp:effectExtent l="0" t="0" r="0" b="0"/>
                      <wp:wrapSquare wrapText="bothSides"/>
                      <wp:docPr id="13398" name="Group 13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1164324"/>
                                <a:chOff x="0" y="0"/>
                                <a:chExt cx="39624" cy="1164324"/>
                              </a:xfrm>
                            </wpg:grpSpPr>
                            <wps:wsp>
                              <wps:cNvPr id="14906" name="Shape 14906"/>
                              <wps:cNvSpPr/>
                              <wps:spPr>
                                <a:xfrm>
                                  <a:off x="0" y="0"/>
                                  <a:ext cx="9144" cy="1164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4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4324"/>
                                      </a:lnTo>
                                      <a:lnTo>
                                        <a:pt x="0" y="1164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07" name="Shape 14907"/>
                              <wps:cNvSpPr/>
                              <wps:spPr>
                                <a:xfrm>
                                  <a:off x="30480" y="0"/>
                                  <a:ext cx="9144" cy="1164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4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4324"/>
                                      </a:lnTo>
                                      <a:lnTo>
                                        <a:pt x="0" y="1164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398" style="width:3.12pt;height:91.679pt;position:absolute;mso-position-horizontal-relative:text;mso-position-horizontal:absolute;margin-left:265.08pt;mso-position-vertical-relative:text;margin-top:-5.61682pt;" coordsize="396,11643">
                      <v:shape id="Shape 14908" style="position:absolute;width:91;height:11643;left:0;top:0;" coordsize="9144,1164324" path="m0,0l9144,0l9144,1164324l0,1164324l0,0">
                        <v:stroke weight="0pt" endcap="flat" joinstyle="miter" miterlimit="10" on="false" color="#000000" opacity="0"/>
                        <v:fill on="true" color="#f0f0f0"/>
                      </v:shape>
                      <v:shape id="Shape 14909" style="position:absolute;width:91;height:11643;left:304;top:0;" coordsize="9144,1164324" path="m0,0l9144,0l9144,1164324l0,1164324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21. Допуска ли се експлоатация на работно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оборудване с липсващи или неизправни системи за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контрол, защита, сигнализация и автоматизация,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свързани с безопасността на труда?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  <w:p w:rsidR="00A0283F" w:rsidRDefault="007D6362">
            <w:pPr>
              <w:ind w:right="4069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A0283F" w:rsidRDefault="007D6362">
            <w:pPr>
              <w:ind w:right="4069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Ако отговорът е „не”, моля, пояснете как е осигурено спазването на това изискване: </w:t>
            </w:r>
          </w:p>
        </w:tc>
      </w:tr>
      <w:tr w:rsidR="00A0283F">
        <w:trPr>
          <w:trHeight w:val="1205"/>
        </w:trPr>
        <w:tc>
          <w:tcPr>
            <w:tcW w:w="949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spacing w:after="7" w:line="248" w:lineRule="auto"/>
              <w:ind w:right="332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3366516</wp:posOffset>
                      </wp:positionH>
                      <wp:positionV relativeFrom="paragraph">
                        <wp:posOffset>-72764</wp:posOffset>
                      </wp:positionV>
                      <wp:extent cx="39624" cy="725424"/>
                      <wp:effectExtent l="0" t="0" r="0" b="0"/>
                      <wp:wrapSquare wrapText="bothSides"/>
                      <wp:docPr id="13526" name="Group 13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725424"/>
                                <a:chOff x="0" y="0"/>
                                <a:chExt cx="39624" cy="725424"/>
                              </a:xfrm>
                            </wpg:grpSpPr>
                            <wps:wsp>
                              <wps:cNvPr id="14910" name="Shape 14910"/>
                              <wps:cNvSpPr/>
                              <wps:spPr>
                                <a:xfrm>
                                  <a:off x="0" y="0"/>
                                  <a:ext cx="9144" cy="725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254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25424"/>
                                      </a:lnTo>
                                      <a:lnTo>
                                        <a:pt x="0" y="7254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11" name="Shape 14911"/>
                              <wps:cNvSpPr/>
                              <wps:spPr>
                                <a:xfrm>
                                  <a:off x="30480" y="0"/>
                                  <a:ext cx="9144" cy="725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254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25424"/>
                                      </a:lnTo>
                                      <a:lnTo>
                                        <a:pt x="0" y="7254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526" style="width:3.12pt;height:57.12pt;position:absolute;mso-position-horizontal-relative:text;mso-position-horizontal:absolute;margin-left:265.08pt;mso-position-vertical-relative:text;margin-top:-5.72949pt;" coordsize="396,7254">
                      <v:shape id="Shape 14912" style="position:absolute;width:91;height:7254;left:0;top:0;" coordsize="9144,725424" path="m0,0l9144,0l9144,725424l0,725424l0,0">
                        <v:stroke weight="0pt" endcap="flat" joinstyle="miter" miterlimit="10" on="false" color="#000000" opacity="0"/>
                        <v:fill on="true" color="#f0f0f0"/>
                      </v:shape>
                      <v:shape id="Shape 14913" style="position:absolute;width:91;height:7254;left:304;top:0;" coordsize="9144,725424" path="m0,0l9144,0l9144,725424l0,725424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22. В случаите, когато за работата по поддръжката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на работното оборудване се изисква водене 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spacing w:after="1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дневник, той поддържа ли се в актуално състояние?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5201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A0283F">
        <w:trPr>
          <w:trHeight w:val="1408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23. Осигурява ли се безопасен достъп на работещите и безопасност във всички места и зони, където се извършва производствена дейност и операции по настройване и поддържане на работното оборудване?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A0283F">
        <w:trPr>
          <w:trHeight w:val="1890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24. При операции, извършвани с работното оборудване или с негови части и елементи във връзка с монтаж, експлоатация, поддържане, ремонт и демонтаж, спазват ли се инструкциите на производителя и установените организационни и технически мерки за безопасност и опазване здравето при работа?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A0283F">
        <w:trPr>
          <w:trHeight w:val="1416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25. Пътните маршрути, определени в предприятието, осигуряват ли сигурност на съоръженията, на транспортните средства и безопасност на пешеходци и работещи в близост до тях?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A0283F">
        <w:trPr>
          <w:trHeight w:val="1205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26. Създадена ли е организация за редовно почистване на работните места и работното оборудване в предприятието, съгласно хигиенните и технологични изисквания?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A0283F">
        <w:trPr>
          <w:trHeight w:val="1416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right="22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27. Гарантира ли се спазване на установените норми за производствен микроклимат, шум, вибрации, прах, токсични вещества, осветление, не йонизиращи и лазерни лъчения в работните помещения и на работните места?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A0283F" w:rsidRDefault="007D6362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A0283F">
        <w:trPr>
          <w:trHeight w:val="955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right="3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28. Има ли допуснати трудови злополуки по чл. 55, ал. 1 от КСО в предприятието през последните три години?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 </w:t>
            </w:r>
          </w:p>
        </w:tc>
      </w:tr>
      <w:tr w:rsidR="00A0283F">
        <w:trPr>
          <w:trHeight w:val="955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29. Ако отговорът на въпрос № 28 е „да”, има ли злополуки, които са допуснати при извършване на дейности по поддръжка и ремонт?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 </w:t>
            </w:r>
          </w:p>
        </w:tc>
      </w:tr>
      <w:tr w:rsidR="00A0283F">
        <w:trPr>
          <w:trHeight w:val="955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30. Ако отговорът на въпрос № 28 е „да”, има ли злополуки със смъртен изход или злополуки, довели до инвалидност?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</w:tc>
      </w:tr>
      <w:tr w:rsidR="00A0283F">
        <w:trPr>
          <w:trHeight w:val="1901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double" w:sz="6" w:space="0" w:color="A0A0A0"/>
            </w:tcBorders>
            <w:vAlign w:val="center"/>
          </w:tcPr>
          <w:p w:rsidR="00A0283F" w:rsidRDefault="007D6362">
            <w:pPr>
              <w:spacing w:after="2" w:line="232" w:lineRule="auto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lastRenderedPageBreak/>
              <w:t xml:space="preserve">31.* Можете ли да посочите конкретни примери за реализирани в предприятието ви програми/ мерки/ проекти, насочени към осигуряването на здравословни и безопасни условия на труд?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Ако отговорът е „да”, моля да представите резюме за тях – до 5 страници –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задължително изискване! </w:t>
            </w:r>
          </w:p>
        </w:tc>
        <w:tc>
          <w:tcPr>
            <w:tcW w:w="4166" w:type="dxa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double" w:sz="6" w:space="0" w:color="A0A0A0"/>
            </w:tcBorders>
          </w:tcPr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A0283F" w:rsidRDefault="007D63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</w:tc>
      </w:tr>
      <w:tr w:rsidR="00A0283F">
        <w:trPr>
          <w:trHeight w:val="451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b/>
                <w:i/>
                <w:color w:val="FF0000"/>
                <w:sz w:val="20"/>
              </w:rPr>
              <w:t xml:space="preserve">* Задължителна информация! </w:t>
            </w:r>
          </w:p>
        </w:tc>
        <w:tc>
          <w:tcPr>
            <w:tcW w:w="4166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A0283F" w:rsidRDefault="00A0283F"/>
        </w:tc>
      </w:tr>
      <w:tr w:rsidR="00A0283F">
        <w:trPr>
          <w:trHeight w:val="956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  <w:p w:rsidR="00A0283F" w:rsidRDefault="007D6362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</w:tabs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Дата: </w:t>
            </w:r>
            <w:r>
              <w:rPr>
                <w:rFonts w:ascii="Book Antiqua" w:eastAsia="Book Antiqua" w:hAnsi="Book Antiqua" w:cs="Book Antiqua"/>
                <w:sz w:val="2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sz w:val="2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sz w:val="2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sz w:val="2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sz w:val="2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sz w:val="20"/>
              </w:rPr>
              <w:tab/>
              <w:t xml:space="preserve"> </w:t>
            </w:r>
          </w:p>
          <w:p w:rsidR="00A0283F" w:rsidRDefault="007D6362"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A0283F" w:rsidRDefault="007D6362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  <w:p w:rsidR="00A0283F" w:rsidRDefault="007D6362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Подпис и печат: </w:t>
            </w:r>
          </w:p>
          <w:p w:rsidR="00A0283F" w:rsidRDefault="007D6362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</w:tbl>
    <w:p w:rsidR="00A0283F" w:rsidRDefault="007D6362">
      <w:pPr>
        <w:spacing w:after="158"/>
        <w:ind w:left="-24"/>
      </w:pPr>
      <w:r>
        <w:t xml:space="preserve"> </w:t>
      </w:r>
    </w:p>
    <w:p w:rsidR="00A0283F" w:rsidRDefault="007D6362">
      <w:pPr>
        <w:spacing w:after="0" w:line="401" w:lineRule="auto"/>
        <w:ind w:left="-24" w:right="8950"/>
        <w:jc w:val="both"/>
      </w:pPr>
      <w:r>
        <w:t xml:space="preserve">    </w:t>
      </w:r>
    </w:p>
    <w:sectPr w:rsidR="00A0283F">
      <w:pgSz w:w="11906" w:h="16838"/>
      <w:pgMar w:top="143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755"/>
    <w:multiLevelType w:val="hybridMultilevel"/>
    <w:tmpl w:val="FB8AA422"/>
    <w:lvl w:ilvl="0" w:tplc="33D6E1CE">
      <w:start w:val="1"/>
      <w:numFmt w:val="decimal"/>
      <w:lvlText w:val="%1."/>
      <w:lvlJc w:val="left"/>
      <w:pPr>
        <w:ind w:left="2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47A65DC">
      <w:start w:val="1"/>
      <w:numFmt w:val="lowerLetter"/>
      <w:lvlText w:val="%2"/>
      <w:lvlJc w:val="left"/>
      <w:pPr>
        <w:ind w:left="117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98E2A0E">
      <w:start w:val="1"/>
      <w:numFmt w:val="lowerRoman"/>
      <w:lvlText w:val="%3"/>
      <w:lvlJc w:val="left"/>
      <w:pPr>
        <w:ind w:left="189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8889342">
      <w:start w:val="1"/>
      <w:numFmt w:val="decimal"/>
      <w:lvlText w:val="%4"/>
      <w:lvlJc w:val="left"/>
      <w:pPr>
        <w:ind w:left="261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2FA12E2">
      <w:start w:val="1"/>
      <w:numFmt w:val="lowerLetter"/>
      <w:lvlText w:val="%5"/>
      <w:lvlJc w:val="left"/>
      <w:pPr>
        <w:ind w:left="33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AB04F04">
      <w:start w:val="1"/>
      <w:numFmt w:val="lowerRoman"/>
      <w:lvlText w:val="%6"/>
      <w:lvlJc w:val="left"/>
      <w:pPr>
        <w:ind w:left="405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2E9CBE">
      <w:start w:val="1"/>
      <w:numFmt w:val="decimal"/>
      <w:lvlText w:val="%7"/>
      <w:lvlJc w:val="left"/>
      <w:pPr>
        <w:ind w:left="477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F385174">
      <w:start w:val="1"/>
      <w:numFmt w:val="lowerLetter"/>
      <w:lvlText w:val="%8"/>
      <w:lvlJc w:val="left"/>
      <w:pPr>
        <w:ind w:left="549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D36F070">
      <w:start w:val="1"/>
      <w:numFmt w:val="lowerRoman"/>
      <w:lvlText w:val="%9"/>
      <w:lvlJc w:val="left"/>
      <w:pPr>
        <w:ind w:left="621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FE1EB6"/>
    <w:multiLevelType w:val="hybridMultilevel"/>
    <w:tmpl w:val="E098D646"/>
    <w:lvl w:ilvl="0" w:tplc="F8B6179C">
      <w:start w:val="1"/>
      <w:numFmt w:val="bullet"/>
      <w:lvlText w:val="-"/>
      <w:lvlJc w:val="left"/>
      <w:pPr>
        <w:ind w:left="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C2364C">
      <w:start w:val="1"/>
      <w:numFmt w:val="bullet"/>
      <w:lvlText w:val="o"/>
      <w:lvlJc w:val="left"/>
      <w:pPr>
        <w:ind w:left="118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28D2A6">
      <w:start w:val="1"/>
      <w:numFmt w:val="bullet"/>
      <w:lvlText w:val="▪"/>
      <w:lvlJc w:val="left"/>
      <w:pPr>
        <w:ind w:left="190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8A56E6">
      <w:start w:val="1"/>
      <w:numFmt w:val="bullet"/>
      <w:lvlText w:val="•"/>
      <w:lvlJc w:val="left"/>
      <w:pPr>
        <w:ind w:left="262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6658C">
      <w:start w:val="1"/>
      <w:numFmt w:val="bullet"/>
      <w:lvlText w:val="o"/>
      <w:lvlJc w:val="left"/>
      <w:pPr>
        <w:ind w:left="334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2B6">
      <w:start w:val="1"/>
      <w:numFmt w:val="bullet"/>
      <w:lvlText w:val="▪"/>
      <w:lvlJc w:val="left"/>
      <w:pPr>
        <w:ind w:left="406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16B8A2">
      <w:start w:val="1"/>
      <w:numFmt w:val="bullet"/>
      <w:lvlText w:val="•"/>
      <w:lvlJc w:val="left"/>
      <w:pPr>
        <w:ind w:left="478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40A0D2">
      <w:start w:val="1"/>
      <w:numFmt w:val="bullet"/>
      <w:lvlText w:val="o"/>
      <w:lvlJc w:val="left"/>
      <w:pPr>
        <w:ind w:left="550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49AC">
      <w:start w:val="1"/>
      <w:numFmt w:val="bullet"/>
      <w:lvlText w:val="▪"/>
      <w:lvlJc w:val="left"/>
      <w:pPr>
        <w:ind w:left="622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EC7194"/>
    <w:multiLevelType w:val="hybridMultilevel"/>
    <w:tmpl w:val="195C5EB0"/>
    <w:lvl w:ilvl="0" w:tplc="FC84ECEC">
      <w:start w:val="1"/>
      <w:numFmt w:val="bullet"/>
      <w:lvlText w:val="-"/>
      <w:lvlJc w:val="left"/>
      <w:pPr>
        <w:ind w:left="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41076">
      <w:start w:val="1"/>
      <w:numFmt w:val="bullet"/>
      <w:lvlText w:val="o"/>
      <w:lvlJc w:val="left"/>
      <w:pPr>
        <w:ind w:left="118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78192A">
      <w:start w:val="1"/>
      <w:numFmt w:val="bullet"/>
      <w:lvlText w:val="▪"/>
      <w:lvlJc w:val="left"/>
      <w:pPr>
        <w:ind w:left="190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007796">
      <w:start w:val="1"/>
      <w:numFmt w:val="bullet"/>
      <w:lvlText w:val="•"/>
      <w:lvlJc w:val="left"/>
      <w:pPr>
        <w:ind w:left="262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E9580">
      <w:start w:val="1"/>
      <w:numFmt w:val="bullet"/>
      <w:lvlText w:val="o"/>
      <w:lvlJc w:val="left"/>
      <w:pPr>
        <w:ind w:left="334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7634AA">
      <w:start w:val="1"/>
      <w:numFmt w:val="bullet"/>
      <w:lvlText w:val="▪"/>
      <w:lvlJc w:val="left"/>
      <w:pPr>
        <w:ind w:left="406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B6CA7A">
      <w:start w:val="1"/>
      <w:numFmt w:val="bullet"/>
      <w:lvlText w:val="•"/>
      <w:lvlJc w:val="left"/>
      <w:pPr>
        <w:ind w:left="478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46BD8">
      <w:start w:val="1"/>
      <w:numFmt w:val="bullet"/>
      <w:lvlText w:val="o"/>
      <w:lvlJc w:val="left"/>
      <w:pPr>
        <w:ind w:left="550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C8F820">
      <w:start w:val="1"/>
      <w:numFmt w:val="bullet"/>
      <w:lvlText w:val="▪"/>
      <w:lvlJc w:val="left"/>
      <w:pPr>
        <w:ind w:left="622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3F"/>
    <w:rsid w:val="007D6362"/>
    <w:rsid w:val="00A0283F"/>
    <w:rsid w:val="00D2124B"/>
    <w:rsid w:val="00F8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30FF9-CF37-4214-A5DD-22127BB3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</dc:creator>
  <cp:keywords/>
  <cp:lastModifiedBy>Windows User</cp:lastModifiedBy>
  <cp:revision>2</cp:revision>
  <dcterms:created xsi:type="dcterms:W3CDTF">2023-11-29T09:41:00Z</dcterms:created>
  <dcterms:modified xsi:type="dcterms:W3CDTF">2023-11-29T09:41:00Z</dcterms:modified>
</cp:coreProperties>
</file>